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777" w:rsidRDefault="000B7777" w:rsidP="000B7777">
      <w:pPr>
        <w:shd w:val="clear" w:color="auto" w:fill="FFFFFF"/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</w:p>
    <w:p w:rsidR="000B7777" w:rsidRDefault="004D55EB" w:rsidP="000B777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С</w:t>
      </w:r>
      <w:r w:rsid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елищна</w:t>
      </w:r>
      <w:r w:rsid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цільова</w:t>
      </w:r>
      <w:proofErr w:type="spellEnd"/>
      <w:r w:rsid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програма</w:t>
      </w:r>
      <w:proofErr w:type="spellEnd"/>
      <w:r w:rsid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Солотвинської</w:t>
      </w:r>
      <w:proofErr w:type="spellEnd"/>
      <w:r w:rsid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ТГ</w:t>
      </w:r>
      <w:r w:rsid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</w:r>
      <w:r w:rsidR="000B777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«</w:t>
      </w:r>
      <w:proofErr w:type="spellStart"/>
      <w:r w:rsidR="000B777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Духовне</w:t>
      </w:r>
      <w:proofErr w:type="spellEnd"/>
      <w:r w:rsidR="000B777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="000B777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життя»</w:t>
      </w:r>
      <w:r w:rsid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</w:t>
      </w:r>
      <w:proofErr w:type="spellEnd"/>
      <w:r w:rsid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20</w:t>
      </w:r>
      <w:r w:rsid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21</w:t>
      </w:r>
      <w:r w:rsid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-202</w:t>
      </w:r>
      <w:r w:rsid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3</w:t>
      </w:r>
      <w:r w:rsid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роки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</w:p>
    <w:p w:rsidR="000B7777" w:rsidRDefault="000B7777" w:rsidP="000B777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Ініціатори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розроблення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Солотвинська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селищна рада 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</w:t>
      </w:r>
      <w:r w:rsidR="00195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proofErr w:type="spellEnd"/>
      <w:r w:rsidR="00195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B7777" w:rsidRDefault="000B7777" w:rsidP="000B777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Розробники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виконавчий апарат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відділ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культури, туризму,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національностейта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ігій селищної ради.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B7777" w:rsidRDefault="000B7777" w:rsidP="000B777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Терміни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реалізації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роки.</w:t>
      </w:r>
    </w:p>
    <w:p w:rsidR="000B7777" w:rsidRDefault="000B7777" w:rsidP="000B7777">
      <w:pPr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777" w:rsidRDefault="000B7777" w:rsidP="000B777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Етапи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щорічно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0B7777" w:rsidRDefault="000B7777" w:rsidP="000B7777">
      <w:pPr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B7777" w:rsidRDefault="000B7777" w:rsidP="000B777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Обсяги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tbl>
      <w:tblPr>
        <w:tblW w:w="9681" w:type="dxa"/>
        <w:tblInd w:w="-441" w:type="dxa"/>
        <w:shd w:val="clear" w:color="auto" w:fill="FFFFFF"/>
        <w:tblLook w:val="04A0" w:firstRow="1" w:lastRow="0" w:firstColumn="1" w:lastColumn="0" w:noHBand="0" w:noVBand="1"/>
      </w:tblPr>
      <w:tblGrid>
        <w:gridCol w:w="2107"/>
        <w:gridCol w:w="2289"/>
        <w:gridCol w:w="2803"/>
        <w:gridCol w:w="2482"/>
      </w:tblGrid>
      <w:tr w:rsidR="000B7777" w:rsidTr="000B7777">
        <w:trPr>
          <w:trHeight w:val="645"/>
        </w:trPr>
        <w:tc>
          <w:tcPr>
            <w:tcW w:w="2107" w:type="dxa"/>
            <w:vMerge w:val="restart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Роки</w:t>
            </w:r>
          </w:p>
        </w:tc>
        <w:tc>
          <w:tcPr>
            <w:tcW w:w="7574" w:type="dxa"/>
            <w:gridSpan w:val="3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Oбсяги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тис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0B7777" w:rsidTr="000B7777">
        <w:trPr>
          <w:trHeight w:val="645"/>
        </w:trPr>
        <w:tc>
          <w:tcPr>
            <w:tcW w:w="0" w:type="auto"/>
            <w:vMerge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vAlign w:val="center"/>
            <w:hideMark/>
          </w:tcPr>
          <w:p w:rsidR="000B7777" w:rsidRDefault="000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289" w:type="dxa"/>
            <w:vMerge w:val="restart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Всього</w:t>
            </w:r>
            <w:proofErr w:type="spellEnd"/>
          </w:p>
        </w:tc>
        <w:tc>
          <w:tcPr>
            <w:tcW w:w="5285" w:type="dxa"/>
            <w:gridSpan w:val="2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. за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джерелами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фінансування</w:t>
            </w:r>
            <w:proofErr w:type="spellEnd"/>
          </w:p>
        </w:tc>
      </w:tr>
      <w:tr w:rsidR="000B7777" w:rsidTr="000B7777">
        <w:trPr>
          <w:trHeight w:val="645"/>
        </w:trPr>
        <w:tc>
          <w:tcPr>
            <w:tcW w:w="0" w:type="auto"/>
            <w:vMerge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vAlign w:val="center"/>
            <w:hideMark/>
          </w:tcPr>
          <w:p w:rsidR="000B7777" w:rsidRDefault="000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vAlign w:val="center"/>
            <w:hideMark/>
          </w:tcPr>
          <w:p w:rsidR="000B7777" w:rsidRDefault="000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3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селищний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бюджет</w:t>
            </w:r>
          </w:p>
        </w:tc>
        <w:tc>
          <w:tcPr>
            <w:tcW w:w="2482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джерела</w:t>
            </w:r>
            <w:proofErr w:type="spellEnd"/>
          </w:p>
        </w:tc>
      </w:tr>
      <w:tr w:rsidR="000B7777" w:rsidTr="000B7777">
        <w:trPr>
          <w:trHeight w:val="645"/>
        </w:trPr>
        <w:tc>
          <w:tcPr>
            <w:tcW w:w="2107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89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  <w:tc>
          <w:tcPr>
            <w:tcW w:w="2803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  <w:tc>
          <w:tcPr>
            <w:tcW w:w="2482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B7777" w:rsidTr="000B7777">
        <w:trPr>
          <w:trHeight w:val="645"/>
        </w:trPr>
        <w:tc>
          <w:tcPr>
            <w:tcW w:w="2107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289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03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482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B7777" w:rsidTr="000B7777">
        <w:trPr>
          <w:trHeight w:val="645"/>
        </w:trPr>
        <w:tc>
          <w:tcPr>
            <w:tcW w:w="2107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89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  <w:tc>
          <w:tcPr>
            <w:tcW w:w="2803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  <w:tc>
          <w:tcPr>
            <w:tcW w:w="2482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139,00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B7777" w:rsidTr="000B7777">
        <w:trPr>
          <w:trHeight w:val="645"/>
        </w:trPr>
        <w:tc>
          <w:tcPr>
            <w:tcW w:w="2107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89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2803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2482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B7777" w:rsidTr="000B7777">
        <w:trPr>
          <w:trHeight w:val="645"/>
        </w:trPr>
        <w:tc>
          <w:tcPr>
            <w:tcW w:w="2107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89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180,0</w:t>
            </w:r>
          </w:p>
        </w:tc>
        <w:tc>
          <w:tcPr>
            <w:tcW w:w="2803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2482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777" w:rsidRDefault="000B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</w:tbl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B7777" w:rsidRDefault="000B7777" w:rsidP="000B7777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Очікувані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покращення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умов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задоволення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духовних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потреб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жителів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спадковості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поколінь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консолідації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традицій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просвітницької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виховної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духовної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актуальних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духовно-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релігійної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поліпшення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співпраці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владними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структурами,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громадськістю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церквами;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ійкого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позитивного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іміджу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селищної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релігійних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громад,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об’єднань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деканатів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розширення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церкви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суспільному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повноцінного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інституту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активізація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громад шляхом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вирішенні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ігійно-духовних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проблем;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збереження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належне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споруд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пам’яток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пам’яток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сакральної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мистецтва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недопущення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призводять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втрати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ремонтно-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реставраційних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церков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умов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ізноманітної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мистецької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духовно-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релігійного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спрямування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ідтримка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масової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духовно-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релігійного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спрямування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ініціативних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ігійно-духовних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громад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подальшим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поповненням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умов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належного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міжконфесійного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0B7777" w:rsidRDefault="000B7777" w:rsidP="000B777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Терміни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звітності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подається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селищній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щорічно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поставлених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мети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завдань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Керівники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: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 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Перший заступник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селищної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ради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Н.Тютюнник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 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Керівник відділу культури, туризму,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національностей та релігій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                                                      І.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Суслик</w:t>
      </w:r>
      <w:proofErr w:type="spellEnd"/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5EB" w:rsidRDefault="004D55EB" w:rsidP="000B7777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5EB" w:rsidRDefault="004D55EB" w:rsidP="000B7777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5AC0" w:rsidRDefault="00B35AC0" w:rsidP="000B7777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B35AC0" w:rsidRDefault="00B35AC0" w:rsidP="000B7777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Додаток</w:t>
      </w:r>
      <w:proofErr w:type="spellEnd"/>
    </w:p>
    <w:p w:rsidR="000B7777" w:rsidRDefault="000B7777" w:rsidP="000B7777">
      <w:pPr>
        <w:shd w:val="clear" w:color="auto" w:fill="FFFFFF"/>
        <w:suppressAutoHyphens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селищної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цільової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</w:p>
    <w:p w:rsidR="000B7777" w:rsidRDefault="000B7777" w:rsidP="000B7777">
      <w:pPr>
        <w:shd w:val="clear" w:color="auto" w:fill="FFFFFF"/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територіальної громади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Духовне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роки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Перелі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обсягів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джерел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селищної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цільової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територіальної громади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Духовне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роки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tbl>
      <w:tblPr>
        <w:tblStyle w:val="a3"/>
        <w:tblpPr w:leftFromText="180" w:rightFromText="180" w:vertAnchor="page" w:horzAnchor="margin" w:tblpY="4426"/>
        <w:tblW w:w="0" w:type="auto"/>
        <w:tblInd w:w="0" w:type="dxa"/>
        <w:tblLook w:val="04A0" w:firstRow="1" w:lastRow="0" w:firstColumn="1" w:lastColumn="0" w:noHBand="0" w:noVBand="1"/>
      </w:tblPr>
      <w:tblGrid>
        <w:gridCol w:w="555"/>
        <w:gridCol w:w="2893"/>
        <w:gridCol w:w="2210"/>
        <w:gridCol w:w="1798"/>
        <w:gridCol w:w="1889"/>
      </w:tblGrid>
      <w:tr w:rsidR="000B7777" w:rsidTr="000B7777">
        <w:trPr>
          <w:trHeight w:val="4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Найменування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заходу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Виконавці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обсягу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Джерела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фінансування</w:t>
            </w:r>
            <w:proofErr w:type="spellEnd"/>
          </w:p>
        </w:tc>
      </w:tr>
      <w:tr w:rsidR="000B7777" w:rsidTr="000B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Забезпечити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придбання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будівельних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,р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емонтні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реставраційні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упорядкування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пам’яток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сакральної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сприяти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будівництвам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храмів</w:t>
            </w:r>
            <w:proofErr w:type="spellEnd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Відділ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житлово-комунального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господарства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виконавчий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апарат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селищної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ради,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відділ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, туризму,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національностей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рел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ігій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селищної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ради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2021-2023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селищний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бюджет та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інші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надходження</w:t>
            </w:r>
            <w:proofErr w:type="spellEnd"/>
          </w:p>
        </w:tc>
      </w:tr>
      <w:tr w:rsidR="000B7777" w:rsidTr="000B7777">
        <w:trPr>
          <w:trHeight w:val="23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Сприяти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проведенні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фестивалів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духовного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співу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конкурсів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оглядів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духовної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творчості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виставок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дитячих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художніх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творів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</w:p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відділ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, туризму,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національностей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рел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ігій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селищної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ради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2021-2023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селищний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бюджет та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інші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надходження</w:t>
            </w:r>
            <w:proofErr w:type="spellEnd"/>
          </w:p>
        </w:tc>
      </w:tr>
      <w:tr w:rsidR="000B7777" w:rsidTr="000B7777">
        <w:trPr>
          <w:trHeight w:val="34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Виготовлення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техн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ічної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документації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на 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пам’ятки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архітектури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рел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ігійні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об'єднання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</w:p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</w:p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</w:p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</w:p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</w:p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</w:p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</w:p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</w:p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відділ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, туризму,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національностей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рел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ігій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селищної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ради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2021-2023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77" w:rsidRDefault="000B7777">
            <w:pPr>
              <w:suppressAutoHyphens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селищний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бюджет та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інші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надходження</w:t>
            </w:r>
            <w:proofErr w:type="spellEnd"/>
          </w:p>
        </w:tc>
      </w:tr>
    </w:tbl>
    <w:p w:rsidR="000B7777" w:rsidRPr="000B7777" w:rsidRDefault="000B7777" w:rsidP="000B777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 w:rsidRP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lastRenderedPageBreak/>
        <w:t>Вступ</w:t>
      </w:r>
    </w:p>
    <w:p w:rsidR="000B7777" w:rsidRPr="000B7777" w:rsidRDefault="000B7777" w:rsidP="000B777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 w:rsidRP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В умовах незалежності України,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в країні</w:t>
      </w:r>
      <w:r w:rsidRP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докорінно змінилося ставлення населення до релігії та церкви, значно зріс рівень суспільної довіри до неї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, с</w:t>
      </w:r>
      <w:r w:rsidRP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формувалася суспільна потреба у церкві як важливій інституції громадянського суспільства. Церква стала важливим соціальним інститутом, який висловлює своє глибоке занепокоєння станом суспільної моралі в нашій країні та закликає разом шукати правильні шляхи подолання існуючої моральної кризи. Свідченням цього є звернення Всеукраїнської ради Церков і релігійних організацій до учасників парламентських слухань «Стан суспільної моралі в Україні», в якому міститься заклик про ухвалення законодавчих актів, які повинні забезпечувати належний рівень суспільн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их</w:t>
      </w:r>
      <w:r w:rsidRP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морал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ьних принципів</w:t>
      </w:r>
      <w:r w:rsidRPr="000B7777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І західна Україна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частина нашої країни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з добре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збереженою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повагою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людей до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релігії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і церкви.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Органи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виконавчої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влади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громади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покликані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сприяти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національно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-культурному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українського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народу,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утвердженню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духовності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пошуку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правильних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шляхів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подолання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існуючої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моральної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кризи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доступу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загальнолюдських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цінностей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З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важаючи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ситуацію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скла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дається,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нині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перед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українським суспільством у цілому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постало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завдання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збереження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подальшого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позитивного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владно-церковних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відносин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розроблена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селищна цільова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Програма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Духовне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життя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териьоріальної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громади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період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 202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1-2023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рок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.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Прийняття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цієї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зумовлено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такими причинами: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потребою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інтенсифікації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становлення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громадянського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Україні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задоволенням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зростаючої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потреби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громадянського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існуванні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церкви як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важливої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інституції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необхідністю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належного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івня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суспільної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моралі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необхідністю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сприяння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мінімізації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подолання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міжцерковних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протиріч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і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конфлікті</w:t>
      </w:r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необхідністю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окреслення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кола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сучасних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потреб 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взаємовідносинах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церкви і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місцевої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влади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шляхі</w:t>
      </w:r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механізмів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розв'язання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потребою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свободи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творчості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доступу до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культурних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надбань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активної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участі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людей, особливо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молоді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у культурно 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мистецьких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і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ігійно-церковних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процесах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необхідністю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збереження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культурної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спадщини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основи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культури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забезпеченням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культури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духовності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нації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формуванням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цілісної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національно-культурної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ідентичності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lastRenderedPageBreak/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необхідністю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виховання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шанобливого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ставлення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людей до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історичної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пам'яті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Українського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народу: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пам'яток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нашої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історії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культури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археології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арх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ітектури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їхнього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збереження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необхідністю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подальшої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демократизації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владно-церковних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взаємовідносин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.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Законодавча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база для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розроблення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: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Закон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23.04.1991 № 987-ХІІ "Про свободу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сові</w:t>
      </w:r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ст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релігійні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";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Постанова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Верховної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РСР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23.04.1991 №988-ХІІ "Про порядок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введення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дію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Закону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"Про свободу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совісті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релігійні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";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Указ Президента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21.03.2002 № 279/2002 "Про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невідкладні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заходи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остаточного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подолання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негативних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наслідків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тоталітарної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політики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колишнього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Союзу РСР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стосовно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ігії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порушених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церков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ірелігійних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";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Доручення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Президента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08.07.2005 №1-1/657 "Про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удосконалення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владно-церковних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відносин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порушених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прав і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законних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інтересів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ігійних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прискорення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розв'язання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актуальнихпроблем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їхній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";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Кабінету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Міні</w:t>
      </w:r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стр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27.09.2002 № 564-р "Про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перспективний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план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невідкладних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остаточного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подолання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негативних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наслідків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політики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колишнього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Союзу РСР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стосовно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релігії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порушених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церков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релігійних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".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Мета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: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br/>
        <w:t>Мета Програми полягає у створенні умов для забезпечення конституційного права мешканців територіальної громади на свободу совісті, остаточного подолання негативних наслідків тоталітарної політики колишнього Союзу РСР щодо релігії, відновлення порушеної справедливості, захисту прав і законних інтересів релігійних організацій, подальшого процесу їх морально-політичної реабілітації, поліпшення відносин взаємної релігійної і світоглядної терпимості.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Програма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нормативним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документом для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збереження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всебічного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духовної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культури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з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соц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іально-економічних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культурних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національних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інших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особливостей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громади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Програма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відкрита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доповнення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коригування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спільних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дій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місцевої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влади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ігійних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об'єднань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справі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духовного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життя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населення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громади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.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Головною метою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духовності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українського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суспільну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св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ідомість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загальнолюд-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lastRenderedPageBreak/>
        <w:t>ських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моральних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цінностей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формування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цілісної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культурно-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ідентичності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шляхом: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вироблення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і нормативного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закріплення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дієвої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моделі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владно-церковних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взаємовідносин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районі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яка, з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духовно-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релігійних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традицій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українського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народу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досвіду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демократичних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країн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св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іту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найбільшою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мірою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відповідала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б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сучасним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реаліям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релігійно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-церковного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життя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перспективам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подальшого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посилення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співпраці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між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місцевої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влади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ігійними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громадськими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об'єднаннями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паритетних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засадах на благо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утвердження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цивілізованих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демократичних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форм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співіснування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владних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структур і церкви в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районі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сприяння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вирішенню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ігійно-духовних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проблем на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території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громади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врегулювання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суспільної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моралі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системної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фінансово-матеріальної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ідтримки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релігійним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громадам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об'єднанням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громадян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їхньої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формування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цілісного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національного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духовно-культурного простору;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активізації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духовно-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культурно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творчості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.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Селищна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цільова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програма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ТГ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Духовне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життя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" на 20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-202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рокивизначатиме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стратегію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основні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правові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організаційні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принципи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політики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напрями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держави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сфері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відносин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церквою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релігійними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організаціями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складової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внутрішньої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зовнішньої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політики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Програма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повинна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кожній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людині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свободу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сові</w:t>
      </w:r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ст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віросповідання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правовий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соціальний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статус церкви в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умовах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демократизації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становлення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громадянського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правової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держави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Завданням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створення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сприятливих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умов для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утвердження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принципів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свободи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сові</w:t>
      </w:r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ст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віросповідної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рівності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можливостей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кожної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людини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сповідувати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сповідувати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жодної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релігії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духовно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розвиватися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вимог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положень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вимог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чинного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сфері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владно-церковних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відносин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Реалізація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селищної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цільової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Духовне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життя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" на 20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-202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роки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дасть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можливість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визначити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взаємовідносини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між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церквою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місцевою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владою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іоритети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перспективи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подальшого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владно-церковних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міжконфесійних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стосунків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Розробка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зумовлена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багатьма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причинами,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зокрема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суспільним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запитом на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активну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участь церкви 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становленні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громадянського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динамізмом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суспільно-політичного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ігійно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-церковного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життя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Солотвинській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громаді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; потребою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мінімізації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подолання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міжцерковних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конфліктів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необхідністю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закріплення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досягнутого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рівня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релігійно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-церковного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життя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владно-церковних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міжконфесійних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взаємовідносин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; потребою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окреслення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кола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сучасних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проблем 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відносинах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lastRenderedPageBreak/>
        <w:t xml:space="preserve">церкви і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держави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визначення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шляхі</w:t>
      </w:r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та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механізмів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розв'язання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нейтралізацією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спроб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окремих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політичних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сил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використати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церкву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політичних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цілях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.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Завдання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: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вивчити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найбільш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гострі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духовні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потреби громад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залучити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фінансово-матеріальні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ресурси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вирішення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ігійно-духовної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сфери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налагодити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систему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ідтримки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релігійним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громадам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об'єднанням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громадян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беруть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на себе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вирішення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матеріально-фінансових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проблем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релігійних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громад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об'єднань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громадян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пов'язаних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реалізацією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релігійно-духовних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проектів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сприяти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формуванню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всебічно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розвиненої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високоосвіченої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соц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іально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активної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особистості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вихованню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високої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духовності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сприяти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спільній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місцевої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влади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усіх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івнів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релігійних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навчальних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і культурно-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просвітницьких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закладів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пов'язаній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розвитком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духовності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захистом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моралі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утверджувати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масовій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св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ідомості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громадян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історично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притаманні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Українському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народу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високі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моральні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цінності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сприяти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духовно-моральному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вихованню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патріотизму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населення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впроваджувати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суспільну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св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ідомість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розуміння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переваг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здорового способу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життя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заснованого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дотриманні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Божих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заповідей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спрямовувати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діяльність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розширення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ролі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церков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рел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ігійних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організаційу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суспільному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житті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становлення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повноцінних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інституцій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громадянського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створити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умови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збереження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пам'яток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історії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культури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;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розробити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програму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регенерації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історичного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середовища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розроблення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проектно-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кошторисної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документації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робіт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реставрації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консервації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пам'яток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арх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ітектури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.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Фінансове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: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br/>
        <w:t xml:space="preserve">Фінансове забезпечення Програми здійснюється за рахунок коштів селищного бюджету у межах загальних асигнувань, передбачених головним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lastRenderedPageBreak/>
        <w:t>розпорядником бюджетних коштів виконавцям відповідних заходів протягом 2021-2023років, залучення можливих благодійних внесків та інших джерел, передбачених законодавством України.</w:t>
      </w:r>
    </w:p>
    <w:p w:rsidR="000B7777" w:rsidRDefault="000B7777" w:rsidP="000B77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0B7777" w:rsidRDefault="000B7777" w:rsidP="000B77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Перший заступник селищного голови                              Наталія   Тютюнник</w:t>
      </w:r>
    </w:p>
    <w:p w:rsidR="000B7777" w:rsidRDefault="000B7777" w:rsidP="000B77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B7777" w:rsidRDefault="000B7777" w:rsidP="000B77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B7777" w:rsidRDefault="000B7777" w:rsidP="000B77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B7777" w:rsidRDefault="000B7777" w:rsidP="000B77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B7777" w:rsidRDefault="000B7777" w:rsidP="000B77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B7777" w:rsidRDefault="000B7777" w:rsidP="000B77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B7777" w:rsidRDefault="000B7777" w:rsidP="000B77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85A09" w:rsidRDefault="00195748"/>
    <w:sectPr w:rsidR="00385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198"/>
    <w:multiLevelType w:val="multilevel"/>
    <w:tmpl w:val="27589D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42F96"/>
    <w:multiLevelType w:val="multilevel"/>
    <w:tmpl w:val="9C0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C037D"/>
    <w:multiLevelType w:val="multilevel"/>
    <w:tmpl w:val="09069A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A9"/>
    <w:rsid w:val="000B7777"/>
    <w:rsid w:val="00195748"/>
    <w:rsid w:val="004D55EB"/>
    <w:rsid w:val="00B35AC0"/>
    <w:rsid w:val="00D2164A"/>
    <w:rsid w:val="00DA08A9"/>
    <w:rsid w:val="00E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8184</Words>
  <Characters>4666</Characters>
  <Application>Microsoft Office Word</Application>
  <DocSecurity>0</DocSecurity>
  <Lines>38</Lines>
  <Paragraphs>25</Paragraphs>
  <ScaleCrop>false</ScaleCrop>
  <Company>diakov.net</Company>
  <LinksUpToDate>false</LinksUpToDate>
  <CharactersWithSpaces>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2022-01-31T12:41:00Z</dcterms:created>
  <dcterms:modified xsi:type="dcterms:W3CDTF">2022-02-01T11:57:00Z</dcterms:modified>
</cp:coreProperties>
</file>