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90" w:rsidRPr="00463F63" w:rsidRDefault="00613F90" w:rsidP="00613F9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Theme="minorHAnsi" w:eastAsiaTheme="minorEastAsia" w:hAnsiTheme="minorHAnsi" w:cstheme="minorBid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AA35A5E" wp14:editId="07CE9328">
            <wp:simplePos x="0" y="0"/>
            <wp:positionH relativeFrom="column">
              <wp:posOffset>2729230</wp:posOffset>
            </wp:positionH>
            <wp:positionV relativeFrom="paragraph">
              <wp:posOffset>146050</wp:posOffset>
            </wp:positionV>
            <wp:extent cx="466725" cy="657225"/>
            <wp:effectExtent l="0" t="0" r="9525" b="9525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F63">
        <w:rPr>
          <w:rFonts w:ascii="Times New Roman" w:eastAsiaTheme="minorEastAsia" w:hAnsi="Times New Roman"/>
          <w:b/>
          <w:noProof/>
          <w:sz w:val="28"/>
          <w:szCs w:val="28"/>
          <w:lang w:eastAsia="uk-UA"/>
        </w:rPr>
        <w:t xml:space="preserve">                                                         </w:t>
      </w: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УКРАЇНА</w:t>
      </w:r>
    </w:p>
    <w:p w:rsidR="00613F90" w:rsidRPr="00463F63" w:rsidRDefault="00613F90" w:rsidP="00613F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u-RU"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СОЛОТВИНСЬКА СЕЛИЩНА РАДА</w:t>
      </w:r>
    </w:p>
    <w:p w:rsidR="00613F90" w:rsidRPr="00463F63" w:rsidRDefault="00613F90" w:rsidP="00613F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ІВАНО-ФРАНКІВСЬКИЙ РАЙОН ІВАНО-ФРАНКІВСЬКА ОБЛАСТЬ</w:t>
      </w:r>
    </w:p>
    <w:p w:rsidR="00613F90" w:rsidRPr="00463F63" w:rsidRDefault="00613F90" w:rsidP="00613F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Восьме демократичне скликання</w:t>
      </w:r>
    </w:p>
    <w:p w:rsidR="00613F90" w:rsidRPr="00463F63" w:rsidRDefault="00613F90" w:rsidP="00613F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П</w:t>
      </w:r>
      <w:r w:rsidRPr="00EA509C">
        <w:rPr>
          <w:rFonts w:ascii="Times New Roman" w:eastAsiaTheme="minorEastAsia" w:hAnsi="Times New Roman"/>
          <w:b/>
          <w:sz w:val="28"/>
          <w:szCs w:val="28"/>
          <w:lang w:eastAsia="uk-UA"/>
        </w:rPr>
        <w:t>’</w:t>
      </w: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ятнадцята сесія</w:t>
      </w:r>
    </w:p>
    <w:p w:rsidR="00613F90" w:rsidRPr="00463F63" w:rsidRDefault="00613F90" w:rsidP="00613F9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</w:p>
    <w:p w:rsidR="00613F90" w:rsidRPr="00463F63" w:rsidRDefault="00613F90" w:rsidP="00613F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РІШЕННЯ  </w:t>
      </w:r>
    </w:p>
    <w:p w:rsidR="00613F90" w:rsidRPr="00463F63" w:rsidRDefault="00613F90" w:rsidP="00613F9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613F90" w:rsidRPr="00463F63" w:rsidRDefault="00613F90" w:rsidP="00613F9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21 грудня 2021 року                                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смт.Солотвин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                                   </w:t>
      </w:r>
      <w:bookmarkStart w:id="0" w:name="_GoBack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№887/15/2021</w:t>
      </w:r>
      <w:bookmarkEnd w:id="0"/>
    </w:p>
    <w:p w:rsidR="00613F90" w:rsidRPr="00463F63" w:rsidRDefault="00613F90" w:rsidP="00613F90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613F90" w:rsidRPr="00463F63" w:rsidRDefault="00613F90" w:rsidP="00613F9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>Про надання дозволу на виготовлення</w:t>
      </w:r>
    </w:p>
    <w:p w:rsidR="00613F90" w:rsidRPr="00463F63" w:rsidRDefault="00613F90" w:rsidP="00613F9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>детального плану території</w:t>
      </w:r>
    </w:p>
    <w:p w:rsidR="00613F90" w:rsidRPr="00463F63" w:rsidRDefault="00613F90" w:rsidP="00613F9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613F90" w:rsidRPr="00463F63" w:rsidRDefault="00613F90" w:rsidP="00613F90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Керуючись ст. 26,33 Закону України «Про місцеве самоврядування в Україні», ст.19,24 Закону України «Про регулювання містобудівної діяльності», розглянувши заяву гр. Гутник Наталії Григорівни про надання дозволу на розроблення детального плану території земельної ділянки та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 xml:space="preserve">враховуючи рекомендації постійної комісії з питань земельних відносин, будівництва, архітектури та екології,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Солотвинська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селищна рада</w:t>
      </w:r>
    </w:p>
    <w:p w:rsidR="00613F90" w:rsidRPr="00463F63" w:rsidRDefault="00613F90" w:rsidP="00613F90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вирішила:</w:t>
      </w:r>
    </w:p>
    <w:p w:rsidR="00613F90" w:rsidRPr="00463F63" w:rsidRDefault="00613F90" w:rsidP="00613F9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1.Дати дозвіл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гр.Гутник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Наталії Григорівні на розроблення детального плану території  земельної ділянки цільове призначення якої змінюється із земель сільськогосподарського призначення (для ведення особистого селянського господарства) в землі   громадської забудови (для будівництва та обслуговування будівель торгівлі) площею 0,020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>0 га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, яка розташована за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адресою: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с.Пороги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Івано-Франківського району Івано-Франківської області.    </w:t>
      </w:r>
    </w:p>
    <w:p w:rsidR="00613F90" w:rsidRPr="00463F63" w:rsidRDefault="00613F90" w:rsidP="00613F9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2.Детальний план території подати на затвердження в установленому законом порядку.</w:t>
      </w:r>
    </w:p>
    <w:p w:rsidR="00613F90" w:rsidRPr="00463F63" w:rsidRDefault="00613F90" w:rsidP="00613F90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3. Контроль за виконання рішення покласти на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 xml:space="preserve">заступника селищного голови з питань діяльності виконавчих органів ради (Іванишина Ю.Я.) та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постійну комісію з питань земельних відносин, будівництва, архітектури та екології (Білан О.Л.).</w:t>
      </w:r>
    </w:p>
    <w:p w:rsidR="00613F90" w:rsidRPr="00463F63" w:rsidRDefault="00613F90" w:rsidP="00613F90">
      <w:pPr>
        <w:spacing w:after="0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613F90" w:rsidRPr="00463F63" w:rsidRDefault="00613F90" w:rsidP="00613F90">
      <w:pPr>
        <w:spacing w:after="0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613F90" w:rsidRPr="00463F63" w:rsidRDefault="00613F90" w:rsidP="00613F90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613F90" w:rsidRPr="00463F63" w:rsidRDefault="00613F90" w:rsidP="00613F90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613F90" w:rsidRPr="00463F63" w:rsidRDefault="00613F90" w:rsidP="00613F90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613F90" w:rsidRPr="00463F63" w:rsidRDefault="00613F90" w:rsidP="00613F90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613F90" w:rsidRPr="00463F63" w:rsidRDefault="00613F90" w:rsidP="00613F90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Селищний голова                                        </w:t>
      </w:r>
      <w:proofErr w:type="spellStart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>Манолій</w:t>
      </w:r>
      <w:proofErr w:type="spellEnd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ПІЦУРЯК</w:t>
      </w:r>
    </w:p>
    <w:p w:rsidR="00613F90" w:rsidRPr="00463F63" w:rsidRDefault="00613F90" w:rsidP="00613F90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613F90" w:rsidRPr="00463F63" w:rsidRDefault="00613F90" w:rsidP="00613F90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Theme="minorHAnsi" w:eastAsiaTheme="minorEastAsia" w:hAnsiTheme="minorHAnsi" w:cstheme="minorBidi"/>
          <w:noProof/>
          <w:lang w:eastAsia="uk-UA"/>
        </w:rPr>
        <w:t xml:space="preserve"> </w:t>
      </w:r>
    </w:p>
    <w:p w:rsidR="00613F90" w:rsidRPr="00463F63" w:rsidRDefault="00613F90" w:rsidP="00613F90">
      <w:pPr>
        <w:rPr>
          <w:rFonts w:asciiTheme="minorHAnsi" w:eastAsiaTheme="minorEastAsia" w:hAnsiTheme="minorHAnsi" w:cstheme="minorBidi"/>
          <w:lang w:eastAsia="uk-UA"/>
        </w:rPr>
      </w:pPr>
    </w:p>
    <w:p w:rsidR="00046A98" w:rsidRPr="00613F90" w:rsidRDefault="00046A98" w:rsidP="00613F90"/>
    <w:sectPr w:rsidR="00046A98" w:rsidRPr="00613F90" w:rsidSect="005B5B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B"/>
    <w:rsid w:val="00046A98"/>
    <w:rsid w:val="00193FBD"/>
    <w:rsid w:val="00613F90"/>
    <w:rsid w:val="006572EB"/>
    <w:rsid w:val="006F3908"/>
    <w:rsid w:val="00881D07"/>
    <w:rsid w:val="0095649C"/>
    <w:rsid w:val="00957A59"/>
    <w:rsid w:val="00AF5C4C"/>
    <w:rsid w:val="00CC4F6A"/>
    <w:rsid w:val="00D2164A"/>
    <w:rsid w:val="00EE417B"/>
    <w:rsid w:val="00F43662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2022-02-25T09:01:00Z</dcterms:created>
  <dcterms:modified xsi:type="dcterms:W3CDTF">2022-03-01T12:34:00Z</dcterms:modified>
</cp:coreProperties>
</file>