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03" w:rsidRPr="00463F63" w:rsidRDefault="00A76203" w:rsidP="00A76203">
      <w:pPr>
        <w:widowControl w:val="0"/>
        <w:tabs>
          <w:tab w:val="left" w:pos="851"/>
          <w:tab w:val="left" w:leader="dot" w:pos="1834"/>
        </w:tabs>
        <w:spacing w:after="0" w:line="240" w:lineRule="auto"/>
        <w:rPr>
          <w:rFonts w:ascii="Times New Roman" w:eastAsiaTheme="minorHAnsi" w:hAnsi="Times New Roman"/>
          <w:bCs/>
          <w:spacing w:val="11"/>
          <w:sz w:val="28"/>
          <w:szCs w:val="28"/>
          <w:shd w:val="clear" w:color="auto" w:fill="FFFFFF"/>
          <w:lang w:val="ru-RU"/>
        </w:rPr>
      </w:pPr>
      <w:r w:rsidRPr="00463F63">
        <w:rPr>
          <w:rFonts w:ascii="Times New Roman" w:eastAsiaTheme="minorHAnsi" w:hAnsi="Times New Roman"/>
          <w:bCs/>
          <w:noProof/>
          <w:spacing w:val="11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7224C727" wp14:editId="07F9250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6725" cy="657225"/>
            <wp:effectExtent l="0" t="0" r="9525" b="9525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F63">
        <w:rPr>
          <w:rFonts w:ascii="Times New Roman" w:eastAsiaTheme="minorHAnsi" w:hAnsi="Times New Roman"/>
          <w:b/>
          <w:bCs/>
          <w:spacing w:val="11"/>
          <w:sz w:val="28"/>
          <w:szCs w:val="28"/>
          <w:lang w:val="ru-RU"/>
        </w:rPr>
        <w:t xml:space="preserve">                                                   УКРАЇНА</w:t>
      </w:r>
    </w:p>
    <w:p w:rsidR="00A76203" w:rsidRPr="00463F63" w:rsidRDefault="00A76203" w:rsidP="00A7620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ru-RU"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СОЛОТВИНСЬКА СЕЛИЩНА РАДА</w:t>
      </w:r>
    </w:p>
    <w:p w:rsidR="00A76203" w:rsidRPr="00463F63" w:rsidRDefault="00A76203" w:rsidP="00A7620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ІВАНО-ФРАНКІВСЬКИЙ РАЙОН ІВАНО-ФРАНКІВСЬКА ОБЛАСТЬ</w:t>
      </w:r>
    </w:p>
    <w:p w:rsidR="00A76203" w:rsidRPr="00463F63" w:rsidRDefault="00A76203" w:rsidP="00A7620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Восьме демократичне скликання</w:t>
      </w:r>
    </w:p>
    <w:p w:rsidR="00A76203" w:rsidRPr="00463F63" w:rsidRDefault="00A76203" w:rsidP="00A7620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П</w:t>
      </w:r>
      <w:r w:rsidRPr="00463F63">
        <w:rPr>
          <w:rFonts w:ascii="Times New Roman" w:eastAsiaTheme="minorEastAsia" w:hAnsi="Times New Roman"/>
          <w:b/>
          <w:sz w:val="28"/>
          <w:szCs w:val="28"/>
          <w:lang w:val="ru-RU" w:eastAsia="uk-UA"/>
        </w:rPr>
        <w:t>’</w:t>
      </w:r>
      <w:proofErr w:type="spellStart"/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ятнадцята</w:t>
      </w:r>
      <w:proofErr w:type="spellEnd"/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 xml:space="preserve"> сесія</w:t>
      </w:r>
    </w:p>
    <w:p w:rsidR="00A76203" w:rsidRPr="00463F63" w:rsidRDefault="00A76203" w:rsidP="00A7620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 xml:space="preserve">РІШЕННЯ   </w:t>
      </w:r>
    </w:p>
    <w:p w:rsidR="00A76203" w:rsidRPr="00463F63" w:rsidRDefault="00A76203" w:rsidP="00A76203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21 грудня 2021 року                                 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смт.Солотвин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                                   №871/15/2021</w:t>
      </w:r>
    </w:p>
    <w:p w:rsidR="00A76203" w:rsidRPr="00463F63" w:rsidRDefault="00A76203" w:rsidP="00A76203">
      <w:pPr>
        <w:spacing w:after="0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A76203" w:rsidRPr="00463F63" w:rsidRDefault="00A76203" w:rsidP="00A76203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  <w:t xml:space="preserve">Про затвердження технічної документації із землеустрою </w:t>
      </w:r>
    </w:p>
    <w:p w:rsidR="00A76203" w:rsidRPr="00463F63" w:rsidRDefault="00A76203" w:rsidP="00A76203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  <w:t xml:space="preserve">щодо встановлення (відновлення) меж земельної ділянки </w:t>
      </w:r>
    </w:p>
    <w:p w:rsidR="00A76203" w:rsidRPr="00463F63" w:rsidRDefault="00A76203" w:rsidP="00A76203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  <w:t xml:space="preserve">в натурі (на місцевості) та передачі у власність земельної </w:t>
      </w:r>
    </w:p>
    <w:p w:rsidR="00A76203" w:rsidRPr="00463F63" w:rsidRDefault="00A76203" w:rsidP="00A76203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  <w:t xml:space="preserve">ділянки </w:t>
      </w:r>
    </w:p>
    <w:p w:rsidR="00A76203" w:rsidRPr="00463F63" w:rsidRDefault="00A76203" w:rsidP="00A76203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</w:pPr>
    </w:p>
    <w:p w:rsidR="00A76203" w:rsidRPr="00463F63" w:rsidRDefault="00A76203" w:rsidP="00A76203">
      <w:pPr>
        <w:spacing w:after="0" w:line="240" w:lineRule="auto"/>
        <w:ind w:right="-142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Керуючись пунктом 34 ст.26 Закону України «Про місцеве самоврядування в Україні», ст.12,118,121,122,125,186 Земельного кодексу України, ст.30,55 Закону України «Про землеустрій» ст.24 Закону України «Про державний  земельний  кадастр», розглянувши заяву громадянина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Гуменяка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Івана  Васильовича щодо затвердження технічної документації із землеустрою щодо встановлення (відновлення) меж земельної ділянки та передачі у власність даної земельної ділянки,  технічну документацію із землеустрою щодо встановлення (відновлення) меж земельної ділянки в натурі (на місцевості) та </w:t>
      </w:r>
      <w:r w:rsidRPr="00463F63">
        <w:rPr>
          <w:rFonts w:ascii="Times New Roman" w:eastAsiaTheme="minorEastAsia" w:hAnsi="Times New Roman"/>
          <w:sz w:val="24"/>
          <w:szCs w:val="24"/>
          <w:bdr w:val="none" w:sz="0" w:space="0" w:color="auto" w:frame="1"/>
          <w:lang w:eastAsia="uk-UA"/>
        </w:rPr>
        <w:t>враховуючи рекомендації постійної комісії з питань земельних відносин, будівництва, архітектури та екології,</w:t>
      </w:r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Солотвинська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селищна рада</w:t>
      </w:r>
    </w:p>
    <w:p w:rsidR="00A76203" w:rsidRPr="00463F63" w:rsidRDefault="00A76203" w:rsidP="00A76203">
      <w:pPr>
        <w:spacing w:after="0" w:line="240" w:lineRule="auto"/>
        <w:ind w:right="-142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A76203" w:rsidRPr="00463F63" w:rsidRDefault="00A76203" w:rsidP="00A76203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 вирішила:</w:t>
      </w:r>
    </w:p>
    <w:p w:rsidR="00A76203" w:rsidRPr="00463F63" w:rsidRDefault="00A76203" w:rsidP="00A76203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A76203" w:rsidRPr="00463F63" w:rsidRDefault="00A76203" w:rsidP="00A7620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        </w:t>
      </w: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площею 0,2500 га для  будівництва та обслуговування житлового будинку, господарських будівель і споруд, за адресою: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с.Раковець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Івано-Франківського району Івано-Франківської області.</w:t>
      </w:r>
    </w:p>
    <w:p w:rsidR="00A76203" w:rsidRPr="00463F63" w:rsidRDefault="00A76203" w:rsidP="00A7620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2.Передати у власність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гр.Гуменяку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Івану Васильовичу із земель комунальної власності, які перебувають у користуванні громадян, земельну ділянку площею 0,2500 га  для будівництва та обслуговування житлового будинку, господарських будівель і споруд, за адресою: </w:t>
      </w:r>
      <w:bookmarkStart w:id="0" w:name="_GoBack"/>
      <w:bookmarkEnd w:id="0"/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с.Раковець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Івано-Франківського району Івано-Франківської області.</w:t>
      </w:r>
    </w:p>
    <w:p w:rsidR="00A76203" w:rsidRPr="00463F63" w:rsidRDefault="00A76203" w:rsidP="00A7620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3.Громадянину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Гуменяку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Івану Васильовичу :</w:t>
      </w:r>
    </w:p>
    <w:p w:rsidR="00A76203" w:rsidRPr="00463F63" w:rsidRDefault="00A76203" w:rsidP="00A7620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3.1 здійснити реєстрацію права власності земельної ділянки відповідно до вимог чинного законодавства;</w:t>
      </w:r>
    </w:p>
    <w:p w:rsidR="00A76203" w:rsidRPr="00463F63" w:rsidRDefault="00A76203" w:rsidP="00A7620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3.2 виконувати обов’язки землевласника відповідно до вимог ст.91  Земельного кодексу  України.</w:t>
      </w:r>
    </w:p>
    <w:p w:rsidR="00A76203" w:rsidRPr="00463F63" w:rsidRDefault="00A76203" w:rsidP="00A7620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4.Контроль за виконання рішення покласти на </w:t>
      </w:r>
      <w:r w:rsidRPr="00463F63">
        <w:rPr>
          <w:rFonts w:ascii="Times New Roman" w:eastAsiaTheme="minorEastAsia" w:hAnsi="Times New Roman"/>
          <w:sz w:val="24"/>
          <w:szCs w:val="24"/>
          <w:bdr w:val="none" w:sz="0" w:space="0" w:color="auto" w:frame="1"/>
          <w:lang w:eastAsia="uk-UA"/>
        </w:rPr>
        <w:t xml:space="preserve">заступника селищного голови з питань діяльності виконавчих органів ради (Іванишина Ю.Я.) та </w:t>
      </w: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постійну комісію з питань земельних відносин, будівництва, архітектури та екології (Білан О.Л.).</w:t>
      </w:r>
    </w:p>
    <w:p w:rsidR="00A76203" w:rsidRPr="00463F63" w:rsidRDefault="00A76203" w:rsidP="00A76203">
      <w:pPr>
        <w:rPr>
          <w:rFonts w:asciiTheme="minorHAnsi" w:eastAsiaTheme="minorEastAsia" w:hAnsiTheme="minorHAnsi" w:cstheme="minorBidi"/>
          <w:b/>
          <w:sz w:val="24"/>
          <w:szCs w:val="24"/>
          <w:lang w:eastAsia="uk-UA"/>
        </w:rPr>
      </w:pPr>
    </w:p>
    <w:p w:rsidR="00A76203" w:rsidRPr="00463F63" w:rsidRDefault="00A76203" w:rsidP="00A76203">
      <w:pPr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Селищний голова                                     </w:t>
      </w:r>
      <w:proofErr w:type="spellStart"/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>Манолій</w:t>
      </w:r>
      <w:proofErr w:type="spellEnd"/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ПІЦУРЯК</w:t>
      </w:r>
    </w:p>
    <w:p w:rsidR="00A76203" w:rsidRPr="00463F63" w:rsidRDefault="00A76203" w:rsidP="00A76203">
      <w:pPr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noProof/>
          <w:sz w:val="28"/>
          <w:szCs w:val="28"/>
          <w:lang w:eastAsia="uk-UA"/>
        </w:rPr>
        <w:t xml:space="preserve"> </w:t>
      </w:r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</w:t>
      </w:r>
    </w:p>
    <w:p w:rsidR="00994F7B" w:rsidRDefault="00A76203"/>
    <w:sectPr w:rsidR="00994F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EF"/>
    <w:rsid w:val="00057B0B"/>
    <w:rsid w:val="0018070E"/>
    <w:rsid w:val="001F7C8A"/>
    <w:rsid w:val="00257506"/>
    <w:rsid w:val="002E6803"/>
    <w:rsid w:val="002E74D7"/>
    <w:rsid w:val="00311C80"/>
    <w:rsid w:val="00376C83"/>
    <w:rsid w:val="003D3E69"/>
    <w:rsid w:val="004175EF"/>
    <w:rsid w:val="004C5D16"/>
    <w:rsid w:val="00537FD8"/>
    <w:rsid w:val="005A3355"/>
    <w:rsid w:val="006D3ECD"/>
    <w:rsid w:val="007456C6"/>
    <w:rsid w:val="007475BD"/>
    <w:rsid w:val="007D6BC2"/>
    <w:rsid w:val="007D7A04"/>
    <w:rsid w:val="009B0183"/>
    <w:rsid w:val="009E442E"/>
    <w:rsid w:val="00A33768"/>
    <w:rsid w:val="00A76203"/>
    <w:rsid w:val="00A95CE3"/>
    <w:rsid w:val="00BC3B4E"/>
    <w:rsid w:val="00C24695"/>
    <w:rsid w:val="00CA1C33"/>
    <w:rsid w:val="00D46F0F"/>
    <w:rsid w:val="00D64689"/>
    <w:rsid w:val="00F72CE2"/>
    <w:rsid w:val="00F82644"/>
    <w:rsid w:val="00F8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2022-05-26T09:17:00Z</dcterms:created>
  <dcterms:modified xsi:type="dcterms:W3CDTF">2022-05-26T09:17:00Z</dcterms:modified>
</cp:coreProperties>
</file>